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3680" w:rsidRDefault="004F31C9" w:rsidP="00193680">
      <w:r>
        <w:t>Heinz-Peter Seidel</w:t>
      </w:r>
    </w:p>
    <w:p w:rsidR="004F31C9" w:rsidRDefault="004F31C9" w:rsidP="00193680">
      <w:bookmarkStart w:id="0" w:name="_GoBack"/>
      <w:bookmarkEnd w:id="0"/>
      <w:r>
        <w:t>12203  Berlin</w:t>
      </w:r>
      <w:r>
        <w:tab/>
      </w:r>
      <w:r>
        <w:tab/>
      </w:r>
      <w:r>
        <w:tab/>
      </w:r>
      <w:r>
        <w:tab/>
      </w:r>
      <w:r>
        <w:tab/>
      </w:r>
      <w:r>
        <w:tab/>
      </w:r>
      <w:r>
        <w:tab/>
      </w:r>
      <w:r>
        <w:tab/>
      </w:r>
      <w:r>
        <w:tab/>
        <w:t xml:space="preserve">          26.April 2015</w:t>
      </w:r>
    </w:p>
    <w:p w:rsidR="008A40C6" w:rsidRDefault="008A40C6" w:rsidP="00193680"/>
    <w:p w:rsidR="004F31C9" w:rsidRDefault="004F31C9" w:rsidP="00193680"/>
    <w:p w:rsidR="00D83AFA" w:rsidRDefault="00D83AFA" w:rsidP="00193680"/>
    <w:p w:rsidR="008A40C6" w:rsidRDefault="008A40C6" w:rsidP="00193680"/>
    <w:p w:rsidR="004F31C9" w:rsidRDefault="004F31C9" w:rsidP="00193680">
      <w:r>
        <w:t>Offener Brief</w:t>
      </w:r>
    </w:p>
    <w:p w:rsidR="004F31C9" w:rsidRDefault="004F31C9" w:rsidP="00193680">
      <w:r>
        <w:t>a</w:t>
      </w:r>
      <w:r w:rsidR="00344BAB">
        <w:t>n den Landesp</w:t>
      </w:r>
      <w:r>
        <w:t>arteivorsitzenden der SPD</w:t>
      </w:r>
      <w:r w:rsidR="00344BAB">
        <w:t xml:space="preserve"> Berlin</w:t>
      </w:r>
    </w:p>
    <w:p w:rsidR="004F31C9" w:rsidRDefault="004F31C9" w:rsidP="00193680">
      <w:r>
        <w:t xml:space="preserve">Herrn </w:t>
      </w:r>
      <w:r w:rsidR="00AF57C7">
        <w:t xml:space="preserve">Dr. </w:t>
      </w:r>
      <w:r>
        <w:t xml:space="preserve">Jan </w:t>
      </w:r>
      <w:proofErr w:type="spellStart"/>
      <w:r>
        <w:t>Stöß</w:t>
      </w:r>
      <w:proofErr w:type="spellEnd"/>
    </w:p>
    <w:p w:rsidR="004F31C9" w:rsidRDefault="004F31C9" w:rsidP="00193680"/>
    <w:p w:rsidR="004F31C9" w:rsidRDefault="004F31C9" w:rsidP="00193680"/>
    <w:p w:rsidR="00D83AFA" w:rsidRDefault="00D83AFA" w:rsidP="00193680"/>
    <w:p w:rsidR="004F31C9" w:rsidRDefault="004F31C9" w:rsidP="00193680"/>
    <w:p w:rsidR="00193680" w:rsidRDefault="00193680" w:rsidP="00193680">
      <w:r>
        <w:t xml:space="preserve">Sehr geehrter Herr </w:t>
      </w:r>
      <w:r w:rsidR="00291BA5">
        <w:t xml:space="preserve">Dr. </w:t>
      </w:r>
      <w:proofErr w:type="spellStart"/>
      <w:r>
        <w:t>Stöß</w:t>
      </w:r>
      <w:proofErr w:type="spellEnd"/>
      <w:r>
        <w:t>,</w:t>
      </w:r>
    </w:p>
    <w:p w:rsidR="00193680" w:rsidRDefault="00193680" w:rsidP="00193680"/>
    <w:p w:rsidR="00193680" w:rsidRDefault="00193680" w:rsidP="00193680">
      <w:r>
        <w:t xml:space="preserve">gestern war ich auf der »Palästinenser Konferenz Berlin« in der »Arena« und habe mit großem Interesse gegen 10 Uhr die Gegendemonstration »Berlin gegen Hamas« wenige Schritte davor besucht. </w:t>
      </w:r>
    </w:p>
    <w:p w:rsidR="00193680" w:rsidRDefault="00193680" w:rsidP="00193680">
      <w:r>
        <w:t xml:space="preserve">Dort habe ich nur die ersten beiden Redebeiträge gehört und bin dann – mit dem inneren Nachklang des bombastischen Getöses, welches </w:t>
      </w:r>
      <w:r w:rsidR="009435D2">
        <w:t xml:space="preserve">die </w:t>
      </w:r>
      <w:r>
        <w:t>einschlägige</w:t>
      </w:r>
      <w:r w:rsidR="009435D2">
        <w:t>n</w:t>
      </w:r>
      <w:r>
        <w:t xml:space="preserve"> Organisationen und die Berliner Presse meinten, Tage vorher gegen die palästinensische Veranstaltung lostreten zu müssen – angewidert weggegangen: Die unsägliche Inkompetenz in der Sache und zugleich die verbiesterte Verlogenheit der Redner hatte mich abgestoßen.</w:t>
      </w:r>
    </w:p>
    <w:p w:rsidR="008A6753" w:rsidRDefault="007749D0" w:rsidP="00193680">
      <w:r>
        <w:t>Da</w:t>
      </w:r>
      <w:r w:rsidR="00D732C2">
        <w:t>s n</w:t>
      </w:r>
      <w:r w:rsidR="00193680">
        <w:t xml:space="preserve">icht nur, weil ich sehr viel für die palästinensische Sache und zugleich sehr viel für ein Judentum </w:t>
      </w:r>
      <w:r w:rsidR="00193680" w:rsidRPr="00B33B95">
        <w:t>empfinde</w:t>
      </w:r>
      <w:r w:rsidR="00193680">
        <w:t xml:space="preserve">, wie es konkret </w:t>
      </w:r>
      <w:r w:rsidR="000630E7">
        <w:t>zum Beispiel</w:t>
      </w:r>
      <w:r w:rsidR="00193680">
        <w:t xml:space="preserve"> </w:t>
      </w:r>
      <w:r w:rsidR="004F31C9">
        <w:t>mit</w:t>
      </w:r>
      <w:r w:rsidR="00193680">
        <w:t xml:space="preserve"> Rabbi Hillel, </w:t>
      </w:r>
      <w:proofErr w:type="spellStart"/>
      <w:r w:rsidR="00193680">
        <w:t>Jesha</w:t>
      </w:r>
      <w:r w:rsidR="0061102A">
        <w:t>ya</w:t>
      </w:r>
      <w:r w:rsidR="00193680">
        <w:t>hu</w:t>
      </w:r>
      <w:proofErr w:type="spellEnd"/>
      <w:r w:rsidR="00193680">
        <w:t xml:space="preserve"> </w:t>
      </w:r>
      <w:proofErr w:type="spellStart"/>
      <w:r w:rsidR="00193680">
        <w:t>Leibowitz</w:t>
      </w:r>
      <w:proofErr w:type="spellEnd"/>
      <w:r w:rsidR="00193680">
        <w:t>, Rolf Verleger, Abraham Melzer und vielen anderen seriöse Gestalt hat, und nicht</w:t>
      </w:r>
      <w:r w:rsidR="008A6753">
        <w:t xml:space="preserve"> nur</w:t>
      </w:r>
      <w:r w:rsidR="00193680">
        <w:t xml:space="preserve">, weil ich andererseits sehr viel gegen die täglichen israelischen Verbrechen an den Palästinensern habe, sondern weil ich mich aktuell nicht länger solchen hetzerischen </w:t>
      </w:r>
      <w:proofErr w:type="spellStart"/>
      <w:r w:rsidR="00193680">
        <w:t>Dümmlichkeiten</w:t>
      </w:r>
      <w:proofErr w:type="spellEnd"/>
      <w:r w:rsidR="00193680">
        <w:t xml:space="preserve"> de</w:t>
      </w:r>
      <w:r w:rsidR="000630E7">
        <w:t>r beiden und der wohl folgenden</w:t>
      </w:r>
      <w:r w:rsidR="00193680">
        <w:t xml:space="preserve"> Redner aussetzen mochte – es hatte schon gereicht, das jämmerliche Häuflein von Demonstrantinnen und Demonstranten von 150 bis 180 Figuren, das sich zu gern für »Berlin« halten wollte, zu sehen und </w:t>
      </w:r>
      <w:r w:rsidR="008A6753">
        <w:t xml:space="preserve">in einzelnen Beispielen </w:t>
      </w:r>
      <w:r w:rsidR="00211EA3">
        <w:t xml:space="preserve">aktuell </w:t>
      </w:r>
      <w:r w:rsidR="001B587C">
        <w:t xml:space="preserve">auch </w:t>
      </w:r>
      <w:r w:rsidR="00193680">
        <w:t xml:space="preserve">zu hören. </w:t>
      </w:r>
    </w:p>
    <w:p w:rsidR="000704C4" w:rsidRDefault="000704C4" w:rsidP="00193680"/>
    <w:p w:rsidR="00193680" w:rsidRDefault="00193680" w:rsidP="00193680">
      <w:r>
        <w:t>Zu Ihrer Information</w:t>
      </w:r>
      <w:r w:rsidR="00101672">
        <w:t>,</w:t>
      </w:r>
      <w:r>
        <w:t xml:space="preserve"> </w:t>
      </w:r>
      <w:r w:rsidR="00101672">
        <w:t>welche »</w:t>
      </w:r>
      <w:r>
        <w:t>Demonstranten</w:t>
      </w:r>
      <w:r w:rsidR="00101672">
        <w:t xml:space="preserve">« es </w:t>
      </w:r>
      <w:r w:rsidR="008B12A7">
        <w:t>ebenfalls</w:t>
      </w:r>
      <w:r w:rsidR="00101672">
        <w:t xml:space="preserve"> gab, die da zu der Kundgebung der »</w:t>
      </w:r>
      <w:r>
        <w:t>Hamas-Gegner</w:t>
      </w:r>
      <w:r w:rsidR="00101672">
        <w:t>«</w:t>
      </w:r>
      <w:r>
        <w:t xml:space="preserve"> pilgerten, </w:t>
      </w:r>
      <w:r w:rsidR="009435D2">
        <w:t>unten</w:t>
      </w:r>
      <w:r>
        <w:t xml:space="preserve"> ein Foto</w:t>
      </w:r>
      <w:r w:rsidR="000704C4">
        <w:t xml:space="preserve"> (hier 3. Seite),</w:t>
      </w:r>
      <w:r w:rsidR="00451FAE">
        <w:t xml:space="preserve"> </w:t>
      </w:r>
      <w:r>
        <w:t xml:space="preserve">bei dem ich bitte, außer der allfälligen </w:t>
      </w:r>
      <w:r w:rsidR="0023676B">
        <w:t>Pulle</w:t>
      </w:r>
      <w:r>
        <w:t xml:space="preserve"> den Schriftzug auf dem T-Shirt und das Ta</w:t>
      </w:r>
      <w:r w:rsidR="008A6753">
        <w:t>t</w:t>
      </w:r>
      <w:r>
        <w:t xml:space="preserve">too auf dem Unterschenkel des jungen Mannes zu beachten: </w:t>
      </w:r>
      <w:r w:rsidR="004A2967">
        <w:t xml:space="preserve">Ich bin weit davon entfernt, Sie etwa – wie das umgekehrt Ihre Mitdemonstranten wie Volker Beck </w:t>
      </w:r>
      <w:r w:rsidR="00101672">
        <w:t>u.a</w:t>
      </w:r>
      <w:r w:rsidR="004A2967">
        <w:t xml:space="preserve">. immerzu hemmungslos tun – mit solchen Gestalten </w:t>
      </w:r>
      <w:r w:rsidR="009435D2">
        <w:t xml:space="preserve">kurzerhand </w:t>
      </w:r>
      <w:r w:rsidR="004A2967">
        <w:t xml:space="preserve">zu identifizieren. Aber interessant ist es </w:t>
      </w:r>
      <w:r w:rsidR="009435D2">
        <w:t>doch</w:t>
      </w:r>
      <w:r w:rsidR="004A2967">
        <w:t xml:space="preserve">, </w:t>
      </w:r>
      <w:r w:rsidR="00101672">
        <w:t>wer sich bei einer Gegenveranstaltung wie dieser tummelt, nicht wahr?</w:t>
      </w:r>
    </w:p>
    <w:p w:rsidR="00193680" w:rsidRDefault="00193680" w:rsidP="00193680"/>
    <w:p w:rsidR="00193680" w:rsidRDefault="00874A05" w:rsidP="00193680">
      <w:r>
        <w:t xml:space="preserve">Am 18. April hatten Sie sich </w:t>
      </w:r>
      <w:r w:rsidR="0006675F">
        <w:t>zu der Veranstaltung</w:t>
      </w:r>
      <w:r w:rsidR="00101672">
        <w:t xml:space="preserve"> der Palästinenser</w:t>
      </w:r>
      <w:r w:rsidR="0006675F">
        <w:t xml:space="preserve"> </w:t>
      </w:r>
      <w:r>
        <w:t xml:space="preserve">bereits gegenüber dem </w:t>
      </w:r>
      <w:proofErr w:type="spellStart"/>
      <w:r>
        <w:t>rbb</w:t>
      </w:r>
      <w:proofErr w:type="spellEnd"/>
      <w:r>
        <w:t xml:space="preserve"> </w:t>
      </w:r>
      <w:proofErr w:type="spellStart"/>
      <w:r>
        <w:t>gäußert</w:t>
      </w:r>
      <w:proofErr w:type="spellEnd"/>
      <w:r>
        <w:t xml:space="preserve">, und gestern </w:t>
      </w:r>
      <w:r w:rsidR="00193680">
        <w:t xml:space="preserve">habe ich </w:t>
      </w:r>
      <w:r>
        <w:t xml:space="preserve">im </w:t>
      </w:r>
      <w:proofErr w:type="spellStart"/>
      <w:r>
        <w:t>rbb</w:t>
      </w:r>
      <w:proofErr w:type="spellEnd"/>
      <w:r>
        <w:t xml:space="preserve"> </w:t>
      </w:r>
      <w:r w:rsidR="00193680">
        <w:t xml:space="preserve">dann abends Ihr Statement </w:t>
      </w:r>
      <w:r w:rsidR="00141C39">
        <w:t xml:space="preserve">auf der Demo </w:t>
      </w:r>
      <w:r w:rsidR="00193680">
        <w:t>gesehen</w:t>
      </w:r>
      <w:r>
        <w:t xml:space="preserve">. </w:t>
      </w:r>
      <w:r w:rsidR="000630E7">
        <w:t>Darum</w:t>
      </w:r>
      <w:r w:rsidR="00193680">
        <w:t xml:space="preserve"> schreibe ich Ihnen.</w:t>
      </w:r>
      <w:r w:rsidR="0006675F">
        <w:t xml:space="preserve"> </w:t>
      </w:r>
    </w:p>
    <w:p w:rsidR="00193680" w:rsidRDefault="00193680" w:rsidP="00193680"/>
    <w:p w:rsidR="00193680" w:rsidRDefault="00193680" w:rsidP="00193680">
      <w:r>
        <w:t>Offenkundig haben Sie keinerlei Ahnung, wovon Sie – als Berliner SPD-Vorsitzender immerhin! – eigentlich geredet haben: Was Ihnen unsere örtlichen Medien fast ausnahmslos (aus feigem Opportunismus vermute ich) einblasen und was Sie sich aus »Verfassungsschutzerkenntnissen« zusammenklauben, das reicht doch nicht hin, der Wirklichkeit und der Wahrheit Genüge zu tun.</w:t>
      </w:r>
    </w:p>
    <w:p w:rsidR="00193680" w:rsidRDefault="00AD54C5" w:rsidP="00AD54C5">
      <w:pPr>
        <w:jc w:val="right"/>
      </w:pPr>
      <w:r>
        <w:t>- 2 -</w:t>
      </w:r>
    </w:p>
    <w:p w:rsidR="005C1C55" w:rsidRDefault="005C1C55" w:rsidP="005C1C55">
      <w:pPr>
        <w:jc w:val="center"/>
      </w:pPr>
      <w:r>
        <w:t>- 2 -</w:t>
      </w:r>
    </w:p>
    <w:p w:rsidR="005C1C55" w:rsidRDefault="005C1C55" w:rsidP="00193680"/>
    <w:p w:rsidR="00193680" w:rsidRDefault="0061102A" w:rsidP="00193680">
      <w:r>
        <w:t>E</w:t>
      </w:r>
      <w:r w:rsidR="00193680">
        <w:t xml:space="preserve">s bedarf </w:t>
      </w:r>
      <w:r>
        <w:t>eigentlich</w:t>
      </w:r>
      <w:r w:rsidR="00193680">
        <w:t xml:space="preserve"> keiner besonderen intellektuellen Leistung zur Kenntnis zu nehmen, dass die palästinensische Veranstaltung </w:t>
      </w:r>
      <w:r>
        <w:t xml:space="preserve">erklärtermaßen mit der Frage des Rückkehrrechts der Palästinenser zu tun hatte (die UN-Resolution 194 </w:t>
      </w:r>
      <w:r w:rsidR="0006675F">
        <w:t>ist</w:t>
      </w:r>
      <w:r>
        <w:t xml:space="preserve"> nach wie vor</w:t>
      </w:r>
      <w:r w:rsidR="0006675F">
        <w:t xml:space="preserve"> rechtsgültig</w:t>
      </w:r>
      <w:r>
        <w:t xml:space="preserve">) und </w:t>
      </w:r>
      <w:r w:rsidR="0006675F">
        <w:t xml:space="preserve">gar </w:t>
      </w:r>
      <w:r>
        <w:t>nichts</w:t>
      </w:r>
      <w:r w:rsidR="00193680">
        <w:t xml:space="preserve"> mit Hamas</w:t>
      </w:r>
      <w:r>
        <w:t>.</w:t>
      </w:r>
      <w:r w:rsidR="00193680">
        <w:t xml:space="preserve"> </w:t>
      </w:r>
      <w:r>
        <w:t xml:space="preserve">Bevor Sie </w:t>
      </w:r>
      <w:r w:rsidR="0006675F">
        <w:t xml:space="preserve">sich </w:t>
      </w:r>
      <w:r>
        <w:t xml:space="preserve">noch einmal </w:t>
      </w:r>
      <w:r w:rsidR="001F26BF">
        <w:t>öffentlich über die</w:t>
      </w:r>
      <w:r>
        <w:t xml:space="preserve"> Hamas </w:t>
      </w:r>
      <w:r w:rsidR="0006675F">
        <w:t>verbreiten</w:t>
      </w:r>
      <w:r w:rsidR="00193680">
        <w:t>, empfehle ich Ihnen als ersten notwenigen Einstieg in die Problematik wenigstens die folgenden Grundlagen:</w:t>
      </w:r>
    </w:p>
    <w:p w:rsidR="00193680" w:rsidRDefault="00193680" w:rsidP="00193680"/>
    <w:p w:rsidR="00193680" w:rsidRPr="00874A05" w:rsidRDefault="00193680" w:rsidP="00193680">
      <w:pPr>
        <w:rPr>
          <w:lang w:val="en-US"/>
        </w:rPr>
      </w:pPr>
      <w:r>
        <w:sym w:font="Wingdings 2" w:char="F097"/>
      </w:r>
      <w:r w:rsidRPr="00874A05">
        <w:rPr>
          <w:lang w:val="en-US"/>
        </w:rPr>
        <w:t xml:space="preserve"> David Rose, »The Gaza Bomb</w:t>
      </w:r>
      <w:r w:rsidR="00874A05" w:rsidRPr="00874A05">
        <w:rPr>
          <w:lang w:val="en-US"/>
        </w:rPr>
        <w:t>s</w:t>
      </w:r>
      <w:r w:rsidRPr="00874A05">
        <w:rPr>
          <w:lang w:val="en-US"/>
        </w:rPr>
        <w:t xml:space="preserve">hell«, Vanity Fair, </w:t>
      </w:r>
      <w:proofErr w:type="spellStart"/>
      <w:r w:rsidRPr="00874A05">
        <w:rPr>
          <w:lang w:val="en-US"/>
        </w:rPr>
        <w:t>Ap</w:t>
      </w:r>
      <w:r w:rsidR="00BB4BA0" w:rsidRPr="00874A05">
        <w:rPr>
          <w:lang w:val="en-US"/>
        </w:rPr>
        <w:t>rilheft</w:t>
      </w:r>
      <w:proofErr w:type="spellEnd"/>
      <w:r w:rsidR="00BB4BA0" w:rsidRPr="00874A05">
        <w:rPr>
          <w:lang w:val="en-US"/>
        </w:rPr>
        <w:t xml:space="preserve"> 2008 (</w:t>
      </w:r>
      <w:proofErr w:type="spellStart"/>
      <w:r w:rsidR="00BB4BA0" w:rsidRPr="00874A05">
        <w:rPr>
          <w:lang w:val="en-US"/>
        </w:rPr>
        <w:t>immer</w:t>
      </w:r>
      <w:proofErr w:type="spellEnd"/>
      <w:r w:rsidR="00BB4BA0" w:rsidRPr="00874A05">
        <w:rPr>
          <w:lang w:val="en-US"/>
        </w:rPr>
        <w:t xml:space="preserve"> </w:t>
      </w:r>
      <w:proofErr w:type="spellStart"/>
      <w:r w:rsidR="00BB4BA0" w:rsidRPr="00874A05">
        <w:rPr>
          <w:lang w:val="en-US"/>
        </w:rPr>
        <w:t>noch</w:t>
      </w:r>
      <w:proofErr w:type="spellEnd"/>
      <w:r w:rsidR="00BB4BA0" w:rsidRPr="00874A05">
        <w:rPr>
          <w:lang w:val="en-US"/>
        </w:rPr>
        <w:t xml:space="preserve"> online)</w:t>
      </w:r>
      <w:r w:rsidRPr="00874A05">
        <w:rPr>
          <w:lang w:val="en-US"/>
        </w:rPr>
        <w:t xml:space="preserve"> </w:t>
      </w:r>
    </w:p>
    <w:p w:rsidR="00193680" w:rsidRDefault="00193680" w:rsidP="00193680">
      <w:r>
        <w:sym w:font="Wingdings 2" w:char="F097"/>
      </w:r>
      <w:r w:rsidRPr="00606E25">
        <w:t xml:space="preserve"> </w:t>
      </w:r>
      <w:r>
        <w:t>Helga Baumgarten, »Hamas. Der politische Islam in Palästina«, Heinrich Hugendubel Verlag, Kreuzlingen, München 2006</w:t>
      </w:r>
    </w:p>
    <w:p w:rsidR="00193680" w:rsidRPr="00E4600B" w:rsidRDefault="00193680" w:rsidP="00193680">
      <w:r w:rsidRPr="00020D6D">
        <w:sym w:font="Wingdings 2" w:char="F097"/>
      </w:r>
      <w:r>
        <w:rPr>
          <w:b/>
          <w:bCs/>
        </w:rPr>
        <w:t xml:space="preserve"> </w:t>
      </w:r>
      <w:r w:rsidRPr="00E4600B">
        <w:rPr>
          <w:bCs/>
        </w:rPr>
        <w:t>Helga Baumgarten, »</w:t>
      </w:r>
      <w:r w:rsidRPr="00020D6D">
        <w:t>Kampf um Palästina - Was wollen Hamas und Fatah?</w:t>
      </w:r>
      <w:r>
        <w:t>«, Verlag Herder</w:t>
      </w:r>
      <w:r w:rsidRPr="00E4600B">
        <w:t xml:space="preserve"> 2013</w:t>
      </w:r>
    </w:p>
    <w:p w:rsidR="00193680" w:rsidRDefault="00193680" w:rsidP="00193680">
      <w:r>
        <w:sym w:font="Wingdings 2" w:char="F097"/>
      </w:r>
      <w:r>
        <w:t xml:space="preserve"> Khaled </w:t>
      </w:r>
      <w:proofErr w:type="spellStart"/>
      <w:r>
        <w:t>Hroub</w:t>
      </w:r>
      <w:proofErr w:type="spellEnd"/>
      <w:r>
        <w:t>, »Hamas. Die islamische Bewegung in Palästina«, Palmyra Verlag 2011</w:t>
      </w:r>
    </w:p>
    <w:p w:rsidR="00193680" w:rsidRDefault="00193680" w:rsidP="00193680">
      <w:r>
        <w:sym w:font="Wingdings 2" w:char="F097"/>
      </w:r>
      <w:r>
        <w:t xml:space="preserve"> Ferner sollten Sie sich um d</w:t>
      </w:r>
      <w:r w:rsidR="004A2967">
        <w:t>en</w:t>
      </w:r>
      <w:r>
        <w:t xml:space="preserve"> </w:t>
      </w:r>
      <w:r w:rsidR="009435D2">
        <w:t xml:space="preserve">kompletten </w:t>
      </w:r>
      <w:r w:rsidR="004A2967">
        <w:t>originalen Wortlaut der</w:t>
      </w:r>
      <w:r>
        <w:t xml:space="preserve"> »Charta« der Hamas von 1988 (Zeit der 1.Intifada!) kümmern</w:t>
      </w:r>
      <w:r w:rsidR="004A2967">
        <w:t>,</w:t>
      </w:r>
      <w:r>
        <w:t xml:space="preserve"> </w:t>
      </w:r>
      <w:r w:rsidR="004A2967">
        <w:t>ferner</w:t>
      </w:r>
      <w:r>
        <w:t xml:space="preserve"> um die politische Entwicklung bis hin zum </w:t>
      </w:r>
      <w:r w:rsidR="009435D2">
        <w:t xml:space="preserve">kompletten </w:t>
      </w:r>
      <w:r w:rsidR="004A2967">
        <w:t>originalen</w:t>
      </w:r>
      <w:r>
        <w:t xml:space="preserve"> Wahlprogramm der Hamas von 2006 (</w:t>
      </w:r>
      <w:r w:rsidR="005678EA">
        <w:t>»Liste ‚</w:t>
      </w:r>
      <w:r>
        <w:t>Veränderung und Reform</w:t>
      </w:r>
      <w:r w:rsidR="005678EA">
        <w:t>‘«</w:t>
      </w:r>
      <w:r>
        <w:t>),</w:t>
      </w:r>
    </w:p>
    <w:p w:rsidR="00193680" w:rsidRDefault="00193680" w:rsidP="00193680">
      <w:r>
        <w:sym w:font="Wingdings 2" w:char="F097"/>
      </w:r>
      <w:r>
        <w:t xml:space="preserve"> und sodann die </w:t>
      </w:r>
      <w:r w:rsidR="004A2967">
        <w:t>weiteren</w:t>
      </w:r>
      <w:r>
        <w:t xml:space="preserve"> politischen Entwicklungen verfolgen, die </w:t>
      </w:r>
      <w:r w:rsidR="000704C4">
        <w:t>zwangsläufig</w:t>
      </w:r>
      <w:r w:rsidR="00D3209B">
        <w:t xml:space="preserve"> auch die Hamas mitgemacht hat, wozu es selbstverständlich Quellen gibt.</w:t>
      </w:r>
    </w:p>
    <w:p w:rsidR="00193680" w:rsidRDefault="00193680" w:rsidP="00193680"/>
    <w:p w:rsidR="00193680" w:rsidRDefault="004A2967" w:rsidP="00193680">
      <w:r>
        <w:t>Damit</w:t>
      </w:r>
      <w:r w:rsidR="00193680">
        <w:t xml:space="preserve"> könnten </w:t>
      </w:r>
      <w:r w:rsidR="0061102A">
        <w:t xml:space="preserve">Sie </w:t>
      </w:r>
      <w:r w:rsidR="00193680">
        <w:t xml:space="preserve">einigermaßen qualifiziert </w:t>
      </w:r>
      <w:r w:rsidR="00D35567">
        <w:t xml:space="preserve">und differenziert </w:t>
      </w:r>
      <w:r w:rsidR="00193680">
        <w:t>mitreden.</w:t>
      </w:r>
      <w:r w:rsidR="0061102A">
        <w:t xml:space="preserve"> </w:t>
      </w:r>
    </w:p>
    <w:p w:rsidR="00193680" w:rsidRDefault="00193680" w:rsidP="00193680"/>
    <w:p w:rsidR="00193680" w:rsidRDefault="00193680" w:rsidP="00193680">
      <w:r>
        <w:t>Als Parteivorsitzender wollen Sie</w:t>
      </w:r>
      <w:r w:rsidR="005678EA">
        <w:t>, den vorliegenden Zusammenhang betreffend,</w:t>
      </w:r>
      <w:r>
        <w:t xml:space="preserve"> </w:t>
      </w:r>
      <w:r w:rsidR="004F31C9">
        <w:t xml:space="preserve">doch wohl </w:t>
      </w:r>
      <w:r>
        <w:t xml:space="preserve">für die ganze Partei </w:t>
      </w:r>
      <w:r w:rsidR="005678EA">
        <w:t>sprechen</w:t>
      </w:r>
      <w:r>
        <w:t xml:space="preserve">. Ich </w:t>
      </w:r>
      <w:r w:rsidR="009465CE">
        <w:t>hoffe allerdings sehr</w:t>
      </w:r>
      <w:r>
        <w:t xml:space="preserve">, dass es da noch besonnene und </w:t>
      </w:r>
      <w:r w:rsidR="00741054">
        <w:t xml:space="preserve">wirklich </w:t>
      </w:r>
      <w:r>
        <w:t xml:space="preserve">informierte Leute gibt, die sich dagegen verwahren, einfach weil sie sich nicht auf das </w:t>
      </w:r>
      <w:r w:rsidR="00A06C12">
        <w:t>erbärmliche</w:t>
      </w:r>
      <w:r>
        <w:t xml:space="preserve"> Niveau einlassen, auf dem Sie </w:t>
      </w:r>
      <w:r w:rsidR="00992E89">
        <w:t xml:space="preserve">sich </w:t>
      </w:r>
      <w:r>
        <w:t xml:space="preserve">offenkundig </w:t>
      </w:r>
      <w:r w:rsidR="00E5004A">
        <w:t>niedergelassen haben</w:t>
      </w:r>
      <w:r>
        <w:t>.</w:t>
      </w:r>
    </w:p>
    <w:p w:rsidR="00193680" w:rsidRDefault="00193680" w:rsidP="00193680"/>
    <w:p w:rsidR="004A2967" w:rsidRDefault="00193680" w:rsidP="00193680">
      <w:r>
        <w:t xml:space="preserve">Wenn Sie mir als einer Privatperson erlaubten, Ihnen einen Rat zu geben, so würde ich sagen: Bevor Sie sich noch einmal anheischig machen, mit großem Gestus weltpolitische Position zu beziehen, sehen Sie doch bitte genauer </w:t>
      </w:r>
      <w:r w:rsidR="00520D83">
        <w:t>hin</w:t>
      </w:r>
      <w:r>
        <w:t xml:space="preserve">, was Sie mit ehrlicher und vor allem solider Kenntnis nach außen tatsächlich </w:t>
      </w:r>
      <w:r w:rsidR="00DA1A13">
        <w:t xml:space="preserve">sachgerecht </w:t>
      </w:r>
      <w:r>
        <w:t xml:space="preserve">vertreten können. </w:t>
      </w:r>
    </w:p>
    <w:p w:rsidR="00193680" w:rsidRDefault="00193680" w:rsidP="00193680">
      <w:r>
        <w:t>Die SPD – auch in Berlin – könnte dadurch nur gewinnen.</w:t>
      </w:r>
    </w:p>
    <w:p w:rsidR="00193680" w:rsidRDefault="00193680" w:rsidP="00193680"/>
    <w:p w:rsidR="00AD54C5" w:rsidRDefault="00AD54C5" w:rsidP="00193680"/>
    <w:p w:rsidR="00193680" w:rsidRDefault="00193680" w:rsidP="00193680">
      <w:r>
        <w:t>Mit freundlichen Grüßen</w:t>
      </w:r>
    </w:p>
    <w:p w:rsidR="00193680" w:rsidRDefault="00193680" w:rsidP="00193680"/>
    <w:p w:rsidR="00193680" w:rsidRPr="00606E25" w:rsidRDefault="00193680" w:rsidP="00193680">
      <w:r>
        <w:t>Heinz-Peter Seidel</w:t>
      </w:r>
    </w:p>
    <w:p w:rsidR="004077F7" w:rsidRDefault="004077F7"/>
    <w:p w:rsidR="00576F59" w:rsidRDefault="00576F59"/>
    <w:p w:rsidR="00D3209B" w:rsidRDefault="00D3209B"/>
    <w:p w:rsidR="00AD54C5" w:rsidRDefault="00AD54C5" w:rsidP="00AD54C5">
      <w:pPr>
        <w:rPr>
          <w:noProof/>
          <w:lang w:eastAsia="de-DE"/>
        </w:rPr>
      </w:pPr>
      <w:r>
        <w:rPr>
          <w:noProof/>
          <w:lang w:eastAsia="de-DE"/>
        </w:rPr>
        <w:t>PS: Wegen der Dimension des Themas schicke ich diesen Brief zur Kenntnis an die Mitglieder der Fraktion der SPD im Berliner Abgeordnetenhaus, die Mitglieder der Bundestagsfraktion der SPD sowie an einige weitere Interessierte.</w:t>
      </w:r>
    </w:p>
    <w:p w:rsidR="00AD54C5" w:rsidRDefault="00AD54C5"/>
    <w:p w:rsidR="00AD54C5" w:rsidRDefault="00AD54C5"/>
    <w:p w:rsidR="00AD54C5" w:rsidRDefault="00AD54C5"/>
    <w:p w:rsidR="004F31C9" w:rsidRDefault="004F31C9"/>
    <w:p w:rsidR="005C1C55" w:rsidRDefault="005C1C55">
      <w:pPr>
        <w:rPr>
          <w:noProof/>
          <w:lang w:eastAsia="de-DE"/>
        </w:rPr>
      </w:pPr>
    </w:p>
    <w:p w:rsidR="005C1C55" w:rsidRDefault="00AD54C5" w:rsidP="00AD54C5">
      <w:pPr>
        <w:jc w:val="right"/>
        <w:rPr>
          <w:noProof/>
          <w:lang w:eastAsia="de-DE"/>
        </w:rPr>
      </w:pPr>
      <w:r>
        <w:rPr>
          <w:noProof/>
          <w:lang w:eastAsia="de-DE"/>
        </w:rPr>
        <w:t>- 3 -</w:t>
      </w:r>
    </w:p>
    <w:p w:rsidR="005C1C55" w:rsidRDefault="005C1C55" w:rsidP="005C1C55">
      <w:pPr>
        <w:jc w:val="center"/>
        <w:rPr>
          <w:noProof/>
          <w:lang w:eastAsia="de-DE"/>
        </w:rPr>
      </w:pPr>
      <w:r>
        <w:rPr>
          <w:noProof/>
          <w:lang w:eastAsia="de-DE"/>
        </w:rPr>
        <w:t>- 3 -</w:t>
      </w:r>
    </w:p>
    <w:p w:rsidR="005C1C55" w:rsidRDefault="005C1C55">
      <w:pPr>
        <w:rPr>
          <w:noProof/>
          <w:lang w:eastAsia="de-DE"/>
        </w:rPr>
      </w:pPr>
    </w:p>
    <w:p w:rsidR="00BF62FF" w:rsidRDefault="00BF62FF">
      <w:r>
        <w:rPr>
          <w:noProof/>
          <w:lang w:eastAsia="de-DE"/>
        </w:rPr>
        <w:drawing>
          <wp:inline distT="0" distB="0" distL="0" distR="0">
            <wp:extent cx="5755087" cy="4316315"/>
            <wp:effectExtent l="0" t="0" r="0" b="825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0425 H.-P.S. Zwei Besucher zur Gegendem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56386" cy="4317289"/>
                    </a:xfrm>
                    <a:prstGeom prst="rect">
                      <a:avLst/>
                    </a:prstGeom>
                  </pic:spPr>
                </pic:pic>
              </a:graphicData>
            </a:graphic>
          </wp:inline>
        </w:drawing>
      </w:r>
    </w:p>
    <w:sectPr w:rsidR="00BF62FF" w:rsidSect="00073CE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Arial"/>
    <w:panose1 w:val="020F0502020204030204"/>
    <w:charset w:val="00"/>
    <w:family w:val="roman"/>
    <w:notTrueType/>
    <w:pitch w:val="default"/>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displayBackgroundShape/>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680"/>
    <w:rsid w:val="000630E7"/>
    <w:rsid w:val="0006675F"/>
    <w:rsid w:val="000704C4"/>
    <w:rsid w:val="00101672"/>
    <w:rsid w:val="00141C39"/>
    <w:rsid w:val="00193680"/>
    <w:rsid w:val="001B1363"/>
    <w:rsid w:val="001B587C"/>
    <w:rsid w:val="001F26BF"/>
    <w:rsid w:val="00211EA3"/>
    <w:rsid w:val="0023676B"/>
    <w:rsid w:val="00291BA5"/>
    <w:rsid w:val="00344BAB"/>
    <w:rsid w:val="003A0E5A"/>
    <w:rsid w:val="003F7623"/>
    <w:rsid w:val="004077F7"/>
    <w:rsid w:val="00451FAE"/>
    <w:rsid w:val="004A2967"/>
    <w:rsid w:val="004F31C9"/>
    <w:rsid w:val="00520D83"/>
    <w:rsid w:val="005678EA"/>
    <w:rsid w:val="00576F59"/>
    <w:rsid w:val="005C1C55"/>
    <w:rsid w:val="0061102A"/>
    <w:rsid w:val="006657B9"/>
    <w:rsid w:val="00741054"/>
    <w:rsid w:val="007749D0"/>
    <w:rsid w:val="00774C20"/>
    <w:rsid w:val="00874A05"/>
    <w:rsid w:val="008A40C6"/>
    <w:rsid w:val="008A6753"/>
    <w:rsid w:val="008B12A7"/>
    <w:rsid w:val="009435D2"/>
    <w:rsid w:val="009465CE"/>
    <w:rsid w:val="00992E89"/>
    <w:rsid w:val="00A06C12"/>
    <w:rsid w:val="00AD54C5"/>
    <w:rsid w:val="00AF57C7"/>
    <w:rsid w:val="00BB4BA0"/>
    <w:rsid w:val="00BF62FF"/>
    <w:rsid w:val="00D2318F"/>
    <w:rsid w:val="00D3209B"/>
    <w:rsid w:val="00D35567"/>
    <w:rsid w:val="00D732C2"/>
    <w:rsid w:val="00D83AFA"/>
    <w:rsid w:val="00DA1A13"/>
    <w:rsid w:val="00DA5CE4"/>
    <w:rsid w:val="00E5004A"/>
    <w:rsid w:val="00F4697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93680"/>
    <w:pPr>
      <w:spacing w:after="0" w:line="240" w:lineRule="auto"/>
    </w:pPr>
    <w:rPr>
      <w:rFonts w:ascii="Times New Roman" w:eastAsia="Calibri" w:hAnsi="Times New Roman" w:cs="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F62F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F62FF"/>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93680"/>
    <w:pPr>
      <w:spacing w:after="0" w:line="240" w:lineRule="auto"/>
    </w:pPr>
    <w:rPr>
      <w:rFonts w:ascii="Times New Roman" w:eastAsia="Calibri" w:hAnsi="Times New Roman" w:cs="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F62F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F62FF"/>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692</Words>
  <Characters>4361</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c:creator>
  <cp:lastModifiedBy>Arendt</cp:lastModifiedBy>
  <cp:revision>2</cp:revision>
  <cp:lastPrinted>2015-04-26T19:16:00Z</cp:lastPrinted>
  <dcterms:created xsi:type="dcterms:W3CDTF">2015-04-26T21:38:00Z</dcterms:created>
  <dcterms:modified xsi:type="dcterms:W3CDTF">2015-04-26T21:38:00Z</dcterms:modified>
</cp:coreProperties>
</file>