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3" w:rsidRPr="00430D63" w:rsidRDefault="00430D63" w:rsidP="00430D63">
      <w:pPr>
        <w:pStyle w:val="KeinLeerraum"/>
      </w:pPr>
      <w:r w:rsidRPr="00430D63">
        <w:rPr>
          <w:b/>
          <w:sz w:val="24"/>
          <w:szCs w:val="24"/>
        </w:rPr>
        <w:t>BDS/Nakba-Gruppe Bonn</w:t>
      </w:r>
      <w:r w:rsidR="009927CB" w:rsidRPr="00430D63">
        <w:tab/>
      </w:r>
      <w:r w:rsidR="009927CB" w:rsidRPr="00430D63">
        <w:tab/>
      </w:r>
      <w:r w:rsidR="009927CB" w:rsidRPr="00430D63">
        <w:tab/>
      </w:r>
      <w:r>
        <w:tab/>
      </w:r>
      <w:r>
        <w:tab/>
        <w:t>Bonn</w:t>
      </w:r>
      <w:r w:rsidRPr="00430D63">
        <w:t>,  28.6. 2014</w:t>
      </w:r>
    </w:p>
    <w:p w:rsidR="00430D63" w:rsidRPr="00430D63" w:rsidRDefault="00430D63" w:rsidP="009927CB">
      <w:pPr>
        <w:pStyle w:val="KeinLeerraum"/>
      </w:pPr>
      <w:r w:rsidRPr="00430D63">
        <w:rPr>
          <w:b/>
        </w:rPr>
        <w:t>Deutsch-Palästinensische Gesell</w:t>
      </w:r>
      <w:r>
        <w:rPr>
          <w:b/>
        </w:rPr>
        <w:t>s</w:t>
      </w:r>
      <w:r w:rsidRPr="00430D63">
        <w:rPr>
          <w:b/>
        </w:rPr>
        <w:t>c</w:t>
      </w:r>
      <w:r>
        <w:rPr>
          <w:b/>
        </w:rPr>
        <w:t>h</w:t>
      </w:r>
      <w:r w:rsidRPr="00430D63">
        <w:rPr>
          <w:b/>
        </w:rPr>
        <w:t>aft NRW S</w:t>
      </w:r>
      <w:r>
        <w:rPr>
          <w:b/>
        </w:rPr>
        <w:t>ü</w:t>
      </w:r>
      <w:r w:rsidRPr="00430D63">
        <w:rPr>
          <w:b/>
        </w:rPr>
        <w:t>d</w:t>
      </w:r>
      <w:r w:rsidR="009927CB" w:rsidRPr="00430D63">
        <w:rPr>
          <w:b/>
        </w:rPr>
        <w:tab/>
      </w:r>
      <w:r w:rsidR="009927CB" w:rsidRPr="00430D63">
        <w:rPr>
          <w:b/>
        </w:rPr>
        <w:tab/>
      </w:r>
      <w:r w:rsidRPr="00430D63">
        <w:t>Heinz Assenmacher</w:t>
      </w:r>
    </w:p>
    <w:p w:rsidR="00430D63" w:rsidRPr="00430D63" w:rsidRDefault="00430D63" w:rsidP="009927C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D63">
        <w:t>Dr. Martin Breidert</w:t>
      </w:r>
    </w:p>
    <w:p w:rsidR="009927CB" w:rsidRPr="00430D63" w:rsidRDefault="009927CB" w:rsidP="009927CB">
      <w:pPr>
        <w:pStyle w:val="KeinLeerraum"/>
        <w:rPr>
          <w:sz w:val="20"/>
          <w:szCs w:val="20"/>
        </w:rPr>
      </w:pP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  <w:t>Beueler Kreuz 1</w:t>
      </w:r>
    </w:p>
    <w:p w:rsidR="009927CB" w:rsidRPr="003C007D" w:rsidRDefault="009927CB" w:rsidP="009927CB">
      <w:pPr>
        <w:pStyle w:val="KeinLeerraum"/>
        <w:rPr>
          <w:sz w:val="20"/>
          <w:szCs w:val="20"/>
          <w:lang w:val="en-US"/>
        </w:rPr>
      </w:pP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430D63">
        <w:rPr>
          <w:sz w:val="20"/>
          <w:szCs w:val="20"/>
        </w:rPr>
        <w:tab/>
      </w:r>
      <w:r w:rsidRPr="003C007D">
        <w:rPr>
          <w:sz w:val="20"/>
          <w:szCs w:val="20"/>
          <w:lang w:val="en-US"/>
        </w:rPr>
        <w:t>D-53604 Bad Honnef/Germany</w:t>
      </w:r>
    </w:p>
    <w:p w:rsidR="009927CB" w:rsidRPr="003C007D" w:rsidRDefault="009927CB" w:rsidP="009927CB">
      <w:pPr>
        <w:pStyle w:val="KeinLeerraum"/>
        <w:rPr>
          <w:sz w:val="20"/>
          <w:szCs w:val="20"/>
          <w:lang w:val="en-US"/>
        </w:rPr>
      </w:pP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  <w:t>Tel. 02224-9118059</w:t>
      </w:r>
    </w:p>
    <w:p w:rsidR="009927CB" w:rsidRPr="003C007D" w:rsidRDefault="009927CB" w:rsidP="009927CB">
      <w:pPr>
        <w:pStyle w:val="KeinLeerraum"/>
        <w:rPr>
          <w:sz w:val="20"/>
          <w:szCs w:val="20"/>
          <w:lang w:val="en-US"/>
        </w:rPr>
      </w:pP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</w:r>
      <w:r w:rsidRPr="003C007D">
        <w:rPr>
          <w:sz w:val="20"/>
          <w:szCs w:val="20"/>
          <w:lang w:val="en-US"/>
        </w:rPr>
        <w:tab/>
        <w:t>Mail: martin.breidert@gmx.de</w:t>
      </w:r>
    </w:p>
    <w:p w:rsidR="009927CB" w:rsidRPr="003C007D" w:rsidRDefault="00430D63" w:rsidP="009927CB">
      <w:pPr>
        <w:pStyle w:val="KeinLeerraum"/>
        <w:rPr>
          <w:sz w:val="24"/>
          <w:szCs w:val="24"/>
          <w:lang w:val="en-US"/>
        </w:rPr>
      </w:pPr>
      <w:proofErr w:type="spellStart"/>
      <w:r w:rsidRPr="003C007D">
        <w:rPr>
          <w:sz w:val="24"/>
          <w:szCs w:val="24"/>
          <w:lang w:val="en-US"/>
        </w:rPr>
        <w:t>Geschäf</w:t>
      </w:r>
      <w:r w:rsidR="009927CB" w:rsidRPr="003C007D">
        <w:rPr>
          <w:sz w:val="24"/>
          <w:szCs w:val="24"/>
          <w:lang w:val="en-US"/>
        </w:rPr>
        <w:t>t</w:t>
      </w:r>
      <w:r w:rsidRPr="003C007D">
        <w:rPr>
          <w:sz w:val="24"/>
          <w:szCs w:val="24"/>
          <w:lang w:val="en-US"/>
        </w:rPr>
        <w:t>s</w:t>
      </w:r>
      <w:r w:rsidR="009927CB" w:rsidRPr="003C007D">
        <w:rPr>
          <w:sz w:val="24"/>
          <w:szCs w:val="24"/>
          <w:lang w:val="en-US"/>
        </w:rPr>
        <w:t>führung</w:t>
      </w:r>
      <w:proofErr w:type="spellEnd"/>
    </w:p>
    <w:p w:rsidR="009927CB" w:rsidRPr="00FA4D03" w:rsidRDefault="009927CB" w:rsidP="009927CB">
      <w:pPr>
        <w:pStyle w:val="KeinLeerraum"/>
        <w:rPr>
          <w:sz w:val="24"/>
          <w:szCs w:val="24"/>
        </w:rPr>
      </w:pPr>
      <w:r w:rsidRPr="00FA4D03">
        <w:rPr>
          <w:sz w:val="24"/>
          <w:szCs w:val="24"/>
        </w:rPr>
        <w:t>Media Markt Bonn</w:t>
      </w:r>
    </w:p>
    <w:p w:rsidR="009927CB" w:rsidRPr="00FA4D03" w:rsidRDefault="009927CB" w:rsidP="009927CB">
      <w:pPr>
        <w:pStyle w:val="KeinLeerraum"/>
        <w:rPr>
          <w:sz w:val="24"/>
          <w:szCs w:val="24"/>
        </w:rPr>
      </w:pPr>
      <w:r w:rsidRPr="00FA4D03">
        <w:rPr>
          <w:sz w:val="24"/>
          <w:szCs w:val="24"/>
        </w:rPr>
        <w:t>Friedensplatz</w:t>
      </w:r>
    </w:p>
    <w:p w:rsidR="009927CB" w:rsidRPr="00FA4D03" w:rsidRDefault="009927CB" w:rsidP="009927CB">
      <w:pPr>
        <w:pStyle w:val="KeinLeerraum"/>
        <w:rPr>
          <w:sz w:val="24"/>
          <w:szCs w:val="24"/>
        </w:rPr>
      </w:pPr>
      <w:r w:rsidRPr="00FA4D03">
        <w:rPr>
          <w:sz w:val="24"/>
          <w:szCs w:val="24"/>
        </w:rPr>
        <w:t>53111  Bonn</w:t>
      </w:r>
    </w:p>
    <w:p w:rsidR="009927CB" w:rsidRPr="00FA4D03" w:rsidRDefault="009927CB" w:rsidP="009927CB">
      <w:pPr>
        <w:pStyle w:val="KeinLeerraum"/>
        <w:rPr>
          <w:sz w:val="24"/>
          <w:szCs w:val="24"/>
        </w:rPr>
      </w:pPr>
    </w:p>
    <w:p w:rsidR="009927CB" w:rsidRPr="00FA4D03" w:rsidRDefault="009927CB" w:rsidP="009927CB">
      <w:pPr>
        <w:pStyle w:val="KeinLeerraum"/>
        <w:rPr>
          <w:sz w:val="24"/>
          <w:szCs w:val="24"/>
        </w:rPr>
      </w:pPr>
    </w:p>
    <w:p w:rsidR="009927CB" w:rsidRPr="00FA4D03" w:rsidRDefault="009927CB" w:rsidP="009927CB">
      <w:pPr>
        <w:pStyle w:val="KeinLeerraum"/>
        <w:rPr>
          <w:sz w:val="24"/>
          <w:szCs w:val="24"/>
        </w:rPr>
      </w:pPr>
      <w:r w:rsidRPr="00FA4D03">
        <w:rPr>
          <w:sz w:val="24"/>
          <w:szCs w:val="24"/>
        </w:rPr>
        <w:t xml:space="preserve">Zur Weiterleitung an  </w:t>
      </w:r>
    </w:p>
    <w:p w:rsidR="009927CB" w:rsidRPr="009927CB" w:rsidRDefault="009927CB" w:rsidP="0099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Vorstand der METRO AG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Olaf Koch (Vorsitzender)</w:t>
      </w:r>
      <w:r w:rsidRPr="009927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Metro-Straße 1</w:t>
      </w:r>
      <w:r w:rsidRPr="009927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40235 Düsseldorf</w:t>
      </w:r>
    </w:p>
    <w:p w:rsidR="009927CB" w:rsidRPr="009927CB" w:rsidRDefault="009927CB" w:rsidP="009927CB">
      <w:pPr>
        <w:pStyle w:val="KeinLeerraum"/>
      </w:pP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927CB" w:rsidRPr="00430D6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430D6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Sehr geehrte Damen und Herren,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mit Erschrecken habe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>n wir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in Geschäften der METRO-GROUP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Sprudler von SodaStream entdeckt.</w:t>
      </w:r>
    </w:p>
    <w:p w:rsidR="009927CB" w:rsidRPr="00430D6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Die heftige öffentliche Auseinandersetzung zwischen der Entwicklungshilfe</w:t>
      </w:r>
      <w:r w:rsidR="00FA4D03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organisation "Oxfam" und der Schauspielerin Scarlett Johansson um einen Werbevertrag für die Firma SodaStream 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>zu Beginn des Jahres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dürfte Ihnen nicht entgangen sein. Hierzu schreibt 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>z.B. die "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WELT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>"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am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>29.01.2014: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"Ein Werbevertrag mit der israelischen Firma SodaStream sorgt für Aufregung.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SodaStream produziert handliche Geräte, die in der heimischen Küche Leitungswasser mit Kohlensäure anreichern. Doch </w:t>
      </w:r>
      <w:r w:rsidRPr="009927CB">
        <w:rPr>
          <w:rFonts w:ascii="Arial" w:eastAsia="Times New Roman" w:hAnsi="Arial" w:cs="Arial"/>
          <w:b/>
          <w:i/>
          <w:sz w:val="24"/>
          <w:szCs w:val="24"/>
          <w:lang w:eastAsia="de-DE"/>
        </w:rPr>
        <w:t>eine der wichtigsten Produktionsstätten der Firma</w:t>
      </w:r>
      <w:r w:rsidRPr="00FA4D03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SodaStream</w:t>
      </w:r>
      <w:r w:rsidRPr="009927CB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liegt im Industriepark Mishor Adumim, im von Israel besetzten Westjordanland.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SodaStream produziert an einem Ort, den sowohl John Kerr</w:t>
      </w:r>
      <w:r w:rsidR="00FA4D03" w:rsidRPr="00FA4D03">
        <w:rPr>
          <w:rFonts w:ascii="Arial" w:eastAsia="Times New Roman" w:hAnsi="Arial" w:cs="Arial"/>
          <w:i/>
          <w:sz w:val="24"/>
          <w:szCs w:val="24"/>
          <w:lang w:eastAsia="de-DE"/>
        </w:rPr>
        <w:t>y als auch Präsident Obama als ‚nicht legitim‘ und ‚</w:t>
      </w: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ein Hindernis für den Frieden</w:t>
      </w:r>
      <w:r w:rsidR="00FA4D03" w:rsidRPr="00FA4D03">
        <w:rPr>
          <w:rFonts w:ascii="Arial" w:eastAsia="Times New Roman" w:hAnsi="Arial" w:cs="Arial"/>
          <w:i/>
          <w:sz w:val="24"/>
          <w:szCs w:val="24"/>
          <w:lang w:eastAsia="de-DE"/>
        </w:rPr>
        <w:t>‘</w:t>
      </w: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bezeichnet haben. Und das wurde der Schauspielerin auch prompt zum Vorwurf gemacht."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hyperlink r:id="rId5" w:history="1">
        <w:r w:rsidRPr="00430D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http://www.welt.de/politik/ausland/article124356582/Scarletts-Wasserblasen-i</w:t>
        </w:r>
      </w:hyperlink>
      <w:r w:rsidRPr="009927CB">
        <w:rPr>
          <w:rFonts w:ascii="Arial" w:eastAsia="Times New Roman" w:hAnsi="Arial" w:cs="Arial"/>
          <w:sz w:val="24"/>
          <w:szCs w:val="24"/>
          <w:lang w:eastAsia="de-DE"/>
        </w:rPr>
        <w:t>m-nicht-legitimen-Gebiet.html</w:t>
      </w:r>
    </w:p>
    <w:p w:rsidR="009927CB" w:rsidRPr="00430D6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FA4D0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Oxfam hat diesen Werbevertrag heftig kritisiert: </w:t>
      </w: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"Wir sind gegen jede Wirtschaftsbeziehung zu den </w:t>
      </w:r>
      <w:r w:rsidRPr="009927CB">
        <w:rPr>
          <w:rFonts w:ascii="Arial" w:eastAsia="Times New Roman" w:hAnsi="Arial" w:cs="Arial"/>
          <w:b/>
          <w:i/>
          <w:sz w:val="24"/>
          <w:szCs w:val="24"/>
          <w:lang w:eastAsia="de-DE"/>
        </w:rPr>
        <w:t>israelischen Siedlungen, die nach internationalem Recht illegal</w:t>
      </w: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sind. Oxfam glaubt, dass Geschäfte wie die von </w:t>
      </w:r>
      <w:r w:rsidR="00430D63"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Soda</w:t>
      </w:r>
      <w:r w:rsidR="00430D63" w:rsidRPr="00FA4D03">
        <w:rPr>
          <w:rFonts w:ascii="Arial" w:eastAsia="Times New Roman" w:hAnsi="Arial" w:cs="Arial"/>
          <w:i/>
          <w:sz w:val="24"/>
          <w:szCs w:val="24"/>
          <w:lang w:eastAsia="de-DE"/>
        </w:rPr>
        <w:t>S</w:t>
      </w:r>
      <w:r w:rsidR="00430D63"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tream</w:t>
      </w:r>
      <w:r w:rsidRPr="009927CB">
        <w:rPr>
          <w:rFonts w:ascii="Arial" w:eastAsia="Times New Roman" w:hAnsi="Arial" w:cs="Arial"/>
          <w:i/>
          <w:sz w:val="24"/>
          <w:szCs w:val="24"/>
          <w:lang w:eastAsia="de-DE"/>
        </w:rPr>
        <w:t>, die in (jüdischen) Siedlungen tätig sind, die fortwährende Armut und Rechtlosigkeit der Palästinenser-Gemeinden fördert, die wir unterstützen."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9927CB" w:rsidRDefault="00727AA7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6" w:history="1">
        <w:r w:rsidR="009927CB" w:rsidRPr="00430D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http://www.tagesspiegel.de/weltspiegel/scarlett-johansson-verlaesst-oxfam/94</w:t>
        </w:r>
      </w:hyperlink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10902.html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Scarlett Johansson hat ihr ehrenamtliches Engagement als Welt-Botschafterin für Oxfam mittlerweile beendet.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 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>Die Hauptproduktionsstätte von SodaStream liegt in der illegalen Industriesiedlung "Mishor Adumim" in der besetzten Westbank.  Dieser Industriepark wurde 1974 gegründet</w:t>
      </w:r>
      <w:r w:rsidRPr="00430D63">
        <w:rPr>
          <w:rFonts w:ascii="Arial" w:eastAsia="Times New Roman" w:hAnsi="Arial" w:cs="Arial"/>
          <w:b/>
          <w:sz w:val="24"/>
          <w:szCs w:val="24"/>
          <w:lang w:eastAsia="de-DE"/>
        </w:rPr>
        <w:t>. 7500 Hekta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 </w:t>
      </w:r>
      <w:r w:rsidRPr="00430D63">
        <w:rPr>
          <w:rFonts w:ascii="Arial" w:eastAsia="Times New Roman" w:hAnsi="Arial" w:cs="Arial"/>
          <w:b/>
          <w:sz w:val="24"/>
          <w:szCs w:val="24"/>
          <w:lang w:eastAsia="de-DE"/>
        </w:rPr>
        <w:t>wurden enteignet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>, um Wohnraum für "Arbeiter, deren Arbeit sich in der Nähe befindet"</w:t>
      </w:r>
      <w:r w:rsidRPr="00430D63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zu schaffen. Ein Jahr später entstand die Siedlung Maale Adumim, heute mit 35.000 Einwohnern eine der größten Siedlerstädte in der besetzten Westbank.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Die Siedlung verdankt dem Industriegebiet ihre Entstehung. Auch die von SodaStre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am entrichtete Grundsteuer geht 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>an die Siedlung, die damit Straßen oder einfach Häuser baut und damit ihre Existenz zementiert.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Dort, wo jetzt Mishor Adumim steht, existierten einst sieben palästinensische Dörfer. Die Siedlung Maale Adumim gehört zum 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>international höchst umstrittenen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E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>1-Gebiet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östlich von Jerusalem. 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>Würde E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1 weiter ausgebaut werden, können Palästinenser künftig keine Straßen mehr zwischen 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Norden mit dem Süden </w:t>
      </w:r>
      <w:r w:rsidR="001F3D61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der Westbank benutzen. 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Die Bewohner der Stadt </w:t>
      </w:r>
      <w:r w:rsidR="00430D63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>ethlehem (30.00</w:t>
      </w:r>
      <w:r w:rsidR="00EA7EC0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Einw.), die jetzt schon wegen der Trennmauer große Umwege in Kauf nehmen müssen,  um nach Ramallah (300.000 Einw.</w:t>
      </w:r>
      <w:r w:rsidR="00430D63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, dem Hauptsitz der Palästinensischen Verwaltungsbehörde zu kommen, müssten dann riesige Umwege über Jericho (Jordantal) zurücklegen. </w:t>
      </w:r>
      <w:hyperlink r:id="rId7" w:history="1">
        <w:r w:rsidR="00430D63" w:rsidRPr="00430D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http://dreiecksbeziehung.net/tag/mishor-adumim/</w:t>
        </w:r>
      </w:hyperlink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Illegalität der israelischen Siedlungen wurde zuletzt  von </w:t>
      </w:r>
      <w:r w:rsidR="001F3D61" w:rsidRPr="00430D63">
        <w:rPr>
          <w:rFonts w:ascii="Arial" w:eastAsia="Times New Roman" w:hAnsi="Arial" w:cs="Arial"/>
          <w:b/>
          <w:sz w:val="24"/>
          <w:szCs w:val="24"/>
          <w:lang w:eastAsia="de-DE"/>
        </w:rPr>
        <w:t>d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er </w:t>
      </w:r>
      <w:r w:rsidR="001F3D61" w:rsidRPr="00430D63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uropäischen Kommission </w:t>
      </w:r>
      <w:r w:rsidR="00430D6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am 19.7. 2013 </w:t>
      </w:r>
      <w:r w:rsidRPr="009927CB">
        <w:rPr>
          <w:rFonts w:ascii="Arial" w:eastAsia="Times New Roman" w:hAnsi="Arial" w:cs="Arial"/>
          <w:b/>
          <w:sz w:val="24"/>
          <w:szCs w:val="24"/>
          <w:lang w:eastAsia="de-DE"/>
        </w:rPr>
        <w:t>durch die Verabschiedung neuer Richtlinien zur Förderungsfähigkeit israelischer Körperschaften bekräftigt: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"Leitlinien über die Förderfähigkeit israelischer Einrichtungen und ihrer Tätigkeiten in den von Israel seit Juni 1967 besetzten Gebieten im Hinblick auf von der EU finanzierte Zuschüsse, Preisgelder und Finanzinstrumente ab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2014 [2013/C 205/05]"</w:t>
      </w:r>
    </w:p>
    <w:p w:rsidR="009927CB" w:rsidRPr="009927CB" w:rsidRDefault="00727AA7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8" w:history="1">
        <w:r w:rsidR="001F3D61" w:rsidRPr="00430D63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http://eur-ex.europa.eu/LexUriServ/LexUriServ.do?uri=OJ:C:2013:205:0009:001</w:t>
        </w:r>
      </w:hyperlink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1:DE:PDF</w:t>
      </w:r>
    </w:p>
    <w:p w:rsidR="009927CB" w:rsidRPr="00430D63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F3D61" w:rsidRPr="00430D63" w:rsidRDefault="001F3D61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Niederländische Pensionsfonds und skandinavische Banken haben ihre Investments  aus israelischen Banken zurückgezogen. 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Die britische Regie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r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ung warnt inzwisch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n Firmen ih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r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es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Landes davor,  in den  von Israel besetzten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bi</w:t>
      </w:r>
      <w:r w:rsidR="00430D63"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 w:rsidRPr="00FA4D03">
        <w:rPr>
          <w:rFonts w:ascii="Arial" w:eastAsia="Times New Roman" w:hAnsi="Arial" w:cs="Arial"/>
          <w:b/>
          <w:sz w:val="24"/>
          <w:szCs w:val="24"/>
          <w:lang w:eastAsia="de-DE"/>
        </w:rPr>
        <w:t>ten zu investieren.</w:t>
      </w:r>
      <w:r w:rsidR="00FA4D03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FA4D03" w:rsidRPr="00FA4D03">
        <w:rPr>
          <w:rFonts w:ascii="Arial" w:eastAsia="Times New Roman" w:hAnsi="Arial" w:cs="Arial"/>
          <w:sz w:val="24"/>
          <w:szCs w:val="24"/>
          <w:lang w:eastAsia="de-DE"/>
        </w:rPr>
        <w:t>http://www.whoprofits.org/</w:t>
      </w:r>
      <w:r w:rsidR="00FA4D03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F3D61" w:rsidRPr="00430D63" w:rsidRDefault="001F3D61" w:rsidP="003C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0D63">
        <w:rPr>
          <w:rFonts w:ascii="Arial" w:eastAsia="Times New Roman" w:hAnsi="Arial" w:cs="Arial"/>
          <w:sz w:val="24"/>
          <w:szCs w:val="24"/>
          <w:lang w:eastAsia="de-DE"/>
        </w:rPr>
        <w:t>Erst kürzlich hat eine große, angesehene US-Kirche ihr Investment von 21</w:t>
      </w:r>
      <w:r w:rsidR="00FA4D03">
        <w:rPr>
          <w:rFonts w:ascii="Arial" w:eastAsia="Times New Roman" w:hAnsi="Arial" w:cs="Arial"/>
          <w:sz w:val="24"/>
          <w:szCs w:val="24"/>
          <w:lang w:eastAsia="de-DE"/>
        </w:rPr>
        <w:t xml:space="preserve"> Millio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nen US$ bei </w:t>
      </w:r>
      <w:proofErr w:type="spellStart"/>
      <w:r w:rsidRPr="00430D63">
        <w:rPr>
          <w:rFonts w:ascii="Arial" w:eastAsia="Times New Roman" w:hAnsi="Arial" w:cs="Arial"/>
          <w:sz w:val="24"/>
          <w:szCs w:val="24"/>
          <w:lang w:eastAsia="de-DE"/>
        </w:rPr>
        <w:t>Caterpillar</w:t>
      </w:r>
      <w:proofErr w:type="spellEnd"/>
      <w:r w:rsidRPr="00430D63">
        <w:rPr>
          <w:rFonts w:ascii="Arial" w:eastAsia="Times New Roman" w:hAnsi="Arial" w:cs="Arial"/>
          <w:sz w:val="24"/>
          <w:szCs w:val="24"/>
          <w:lang w:eastAsia="de-DE"/>
        </w:rPr>
        <w:t>, Hew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ett Packard und  Motorola Solutions </w:t>
      </w:r>
      <w:r w:rsidR="00430D63"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 zurückgezogen, weil  diese Firmen in den bese</w:t>
      </w:r>
      <w:r w:rsidR="003C007D">
        <w:rPr>
          <w:rFonts w:ascii="Arial" w:eastAsia="Times New Roman" w:hAnsi="Arial" w:cs="Arial"/>
          <w:sz w:val="24"/>
          <w:szCs w:val="24"/>
          <w:lang w:eastAsia="de-DE"/>
        </w:rPr>
        <w:t>tzten Gebieten Geschäfte machen, wie die New York Times vom 21.6. 2014 berichtet:</w:t>
      </w:r>
      <w:r w:rsidR="003C007D" w:rsidRPr="003C007D">
        <w:t xml:space="preserve"> </w:t>
      </w:r>
      <w:r w:rsidR="003C007D">
        <w:t xml:space="preserve"> </w:t>
      </w:r>
      <w:hyperlink r:id="rId9" w:history="1">
        <w:r w:rsidR="003C007D">
          <w:rPr>
            <w:rStyle w:val="Hyperlink"/>
          </w:rPr>
          <w:t>http://www.nytimes.com/2014/06/21/us/presbyterians-debating-israeli-occupation-vote-to-divest-holdings.html?hp&amp;_r=0</w:t>
        </w:r>
      </w:hyperlink>
    </w:p>
    <w:p w:rsidR="001F3D61" w:rsidRPr="00430D63" w:rsidRDefault="001F3D61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9927CB" w:rsidRDefault="00430D63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0D63">
        <w:rPr>
          <w:rFonts w:ascii="Arial" w:eastAsia="Times New Roman" w:hAnsi="Arial" w:cs="Arial"/>
          <w:sz w:val="24"/>
          <w:szCs w:val="24"/>
          <w:lang w:eastAsia="de-DE"/>
        </w:rPr>
        <w:t>Wir fordern</w:t>
      </w:r>
      <w:r w:rsidR="009927CB"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die METRO GROUP </w:t>
      </w:r>
      <w:r w:rsidR="009927CB"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auf, die Zusammenarbeit mit der Firma SodaStream </w:t>
      </w:r>
      <w:r w:rsidRPr="00430D63">
        <w:rPr>
          <w:rFonts w:ascii="Arial" w:eastAsia="Times New Roman" w:hAnsi="Arial" w:cs="Arial"/>
          <w:sz w:val="24"/>
          <w:szCs w:val="24"/>
          <w:lang w:eastAsia="de-DE"/>
        </w:rPr>
        <w:t xml:space="preserve">(Verkaufszentrale Limburg) </w:t>
      </w:r>
      <w:r w:rsidR="00FA4D03">
        <w:rPr>
          <w:rFonts w:ascii="Arial" w:eastAsia="Times New Roman" w:hAnsi="Arial" w:cs="Arial"/>
          <w:sz w:val="24"/>
          <w:szCs w:val="24"/>
          <w:lang w:eastAsia="de-DE"/>
        </w:rPr>
        <w:t>zu beenden</w:t>
      </w:r>
      <w:r w:rsidR="009927CB"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und die Artikel von SodaStream aus Ihrem Sortiment zu nehmen.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430D63" w:rsidRPr="00430D63" w:rsidRDefault="00430D63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007D" w:rsidRDefault="003C007D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27CB" w:rsidRPr="009927CB" w:rsidRDefault="009927CB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27CB">
        <w:rPr>
          <w:rFonts w:ascii="Arial" w:eastAsia="Times New Roman" w:hAnsi="Arial" w:cs="Arial"/>
          <w:sz w:val="24"/>
          <w:szCs w:val="24"/>
          <w:lang w:eastAsia="de-DE"/>
        </w:rPr>
        <w:t xml:space="preserve">Heinz </w:t>
      </w:r>
      <w:proofErr w:type="spellStart"/>
      <w:r w:rsidRPr="009927CB">
        <w:rPr>
          <w:rFonts w:ascii="Arial" w:eastAsia="Times New Roman" w:hAnsi="Arial" w:cs="Arial"/>
          <w:sz w:val="24"/>
          <w:szCs w:val="24"/>
          <w:lang w:eastAsia="de-DE"/>
        </w:rPr>
        <w:t>Assenmacher</w:t>
      </w:r>
      <w:proofErr w:type="spellEnd"/>
      <w:r w:rsidR="00430D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30D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30D63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Martin </w:t>
      </w:r>
      <w:proofErr w:type="spellStart"/>
      <w:r w:rsidR="00430D63">
        <w:rPr>
          <w:rFonts w:ascii="Arial" w:eastAsia="Times New Roman" w:hAnsi="Arial" w:cs="Arial"/>
          <w:sz w:val="24"/>
          <w:szCs w:val="24"/>
          <w:lang w:eastAsia="de-DE"/>
        </w:rPr>
        <w:t>Breidert</w:t>
      </w:r>
      <w:proofErr w:type="spellEnd"/>
    </w:p>
    <w:p w:rsidR="00FA4D03" w:rsidRDefault="00FA4D03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BDS/Nakba-Gruppe Bonn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Deutsch-Palästinensische  Gesellschaft  </w:t>
      </w:r>
    </w:p>
    <w:p w:rsidR="009927CB" w:rsidRPr="009927CB" w:rsidRDefault="00FA4D03" w:rsidP="0099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NRW Süd</w:t>
      </w:r>
    </w:p>
    <w:sectPr w:rsidR="009927CB" w:rsidRPr="00992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B"/>
    <w:rsid w:val="001F3D61"/>
    <w:rsid w:val="003C007D"/>
    <w:rsid w:val="00430D63"/>
    <w:rsid w:val="00727AA7"/>
    <w:rsid w:val="009927CB"/>
    <w:rsid w:val="00AD3228"/>
    <w:rsid w:val="00EA7EC0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7C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27CB"/>
    <w:rPr>
      <w:color w:val="0000FF"/>
      <w:u w:val="single"/>
    </w:rPr>
  </w:style>
  <w:style w:type="paragraph" w:styleId="KeinLeerraum">
    <w:name w:val="No Spacing"/>
    <w:uiPriority w:val="1"/>
    <w:qFormat/>
    <w:rsid w:val="009927C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3C0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7C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27CB"/>
    <w:rPr>
      <w:color w:val="0000FF"/>
      <w:u w:val="single"/>
    </w:rPr>
  </w:style>
  <w:style w:type="paragraph" w:styleId="KeinLeerraum">
    <w:name w:val="No Spacing"/>
    <w:uiPriority w:val="1"/>
    <w:qFormat/>
    <w:rsid w:val="009927CB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3C0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ex.europa.eu/LexUriServ/LexUriServ.do?uri=OJ:C:2013:205:0009: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iecksbeziehung.net/tag/mishor-adum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gesspiegel.de/weltspiegel/scarlett-johansson-verlaesst-oxfam/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lt.de/politik/ausland/article124356582/Scarletts-Wasserblasen-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4/06/21/us/presbyterians-debating-israeli-occupation-vote-to-divest-holdings.html?hp&amp;_r=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breidert</dc:creator>
  <cp:lastModifiedBy>Arendt</cp:lastModifiedBy>
  <cp:revision>2</cp:revision>
  <dcterms:created xsi:type="dcterms:W3CDTF">2014-06-30T19:28:00Z</dcterms:created>
  <dcterms:modified xsi:type="dcterms:W3CDTF">2014-06-30T19:28:00Z</dcterms:modified>
</cp:coreProperties>
</file>